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0625" w14:textId="77777777" w:rsidR="005456EB" w:rsidRDefault="00AC0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A692D7" wp14:editId="2F5C0DC9">
            <wp:simplePos x="0" y="0"/>
            <wp:positionH relativeFrom="column">
              <wp:posOffset>-285749</wp:posOffset>
            </wp:positionH>
            <wp:positionV relativeFrom="paragraph">
              <wp:posOffset>0</wp:posOffset>
            </wp:positionV>
            <wp:extent cx="631825" cy="753110"/>
            <wp:effectExtent l="0" t="0" r="0" b="0"/>
            <wp:wrapSquare wrapText="bothSides" distT="0" distB="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2000" t="-3146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5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1AAEDB" w14:textId="77777777" w:rsidR="005456EB" w:rsidRDefault="00545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696"/>
        <w:gridCol w:w="3357"/>
      </w:tblGrid>
      <w:tr w:rsidR="005456EB" w14:paraId="0452231F" w14:textId="77777777">
        <w:trPr>
          <w:trHeight w:val="2162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B2D33D" w14:textId="77777777" w:rsidR="005456EB" w:rsidRDefault="00AC05D8">
            <w:pPr>
              <w:ind w:left="7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</w:t>
            </w:r>
          </w:p>
          <w:p w14:paraId="055E902C" w14:textId="77777777" w:rsidR="005456EB" w:rsidRDefault="00AC05D8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ΕΛΛΗΝΙΚΗ ΔΗΜΟΚΡΑΤΙΑ</w:t>
            </w:r>
          </w:p>
          <w:p w14:paraId="17CDA6A1" w14:textId="77777777" w:rsidR="005456EB" w:rsidRDefault="00AC05D8">
            <w:pPr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ΥΠΟΥΡΓΕΙΟ ……/ΠΕΡΙΦΕΡΕΙΑ</w:t>
            </w:r>
          </w:p>
        </w:tc>
        <w:tc>
          <w:tcPr>
            <w:tcW w:w="2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7E1C45" w14:textId="77777777" w:rsidR="005456EB" w:rsidRDefault="00AC05D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0F5C3B" w14:textId="77777777" w:rsidR="005456EB" w:rsidRDefault="005456E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5456EB" w14:paraId="65B5DF3F" w14:textId="77777777">
        <w:trPr>
          <w:trHeight w:val="2498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1A0E03" w14:textId="77777777" w:rsidR="005456EB" w:rsidRDefault="00AC05D8">
            <w:pP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Ειδική Υπηρεσία Διαχείρισης Π.Α.</w:t>
            </w:r>
          </w:p>
          <w:p w14:paraId="28987A4F" w14:textId="77777777" w:rsidR="005456EB" w:rsidRDefault="00AC05D8">
            <w:pP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……………...</w:t>
            </w:r>
          </w:p>
          <w:p w14:paraId="7C98EDC8" w14:textId="77777777" w:rsidR="005456EB" w:rsidRDefault="00AC05D8">
            <w:pP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Ταχ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 Δ/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νση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</w:p>
          <w:p w14:paraId="11E6FDA2" w14:textId="77777777" w:rsidR="005456EB" w:rsidRDefault="00AC05D8">
            <w:pP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Ταχ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 Κώδικας :</w:t>
            </w:r>
          </w:p>
          <w:p w14:paraId="659CD996" w14:textId="77777777" w:rsidR="005456EB" w:rsidRDefault="00AC05D8">
            <w:pP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Πληροφορίες: </w:t>
            </w:r>
          </w:p>
          <w:p w14:paraId="4D543000" w14:textId="77777777" w:rsidR="005456EB" w:rsidRDefault="00AC05D8">
            <w:pP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Τηλέφωνο :</w:t>
            </w:r>
          </w:p>
          <w:p w14:paraId="31C2480B" w14:textId="77777777" w:rsidR="005456EB" w:rsidRDefault="00AC05D8">
            <w:pP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Email :</w:t>
            </w:r>
          </w:p>
        </w:tc>
        <w:tc>
          <w:tcPr>
            <w:tcW w:w="2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5291E3" w14:textId="77777777" w:rsidR="005456EB" w:rsidRDefault="005456EB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B3544E" w14:textId="77777777" w:rsidR="005456EB" w:rsidRDefault="00AC05D8">
            <w:pPr>
              <w:spacing w:line="276" w:lineRule="auto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ΑΝΑΡΤΗΤΕΑ ΣΤΟ ΔΙΑΔΙΚΤΥΟ</w:t>
            </w:r>
          </w:p>
          <w:p w14:paraId="39B61FEF" w14:textId="77777777" w:rsidR="005456EB" w:rsidRDefault="005456EB">
            <w:pPr>
              <w:spacing w:line="276" w:lineRule="auto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AF3E75F" w14:textId="77777777" w:rsidR="005456EB" w:rsidRDefault="005456EB">
            <w:pPr>
              <w:spacing w:line="276" w:lineRule="auto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9FFEF4C" w14:textId="77777777" w:rsidR="005456EB" w:rsidRDefault="00AC05D8">
            <w:pPr>
              <w:spacing w:line="276" w:lineRule="auto"/>
              <w:jc w:val="left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&lt;Τόπος&gt;, &lt;Ημερομηνία&gt;</w:t>
            </w:r>
          </w:p>
          <w:p w14:paraId="0A8BEA8A" w14:textId="77777777" w:rsidR="005456EB" w:rsidRDefault="00AC05D8">
            <w:pPr>
              <w:spacing w:line="276" w:lineRule="auto"/>
              <w:jc w:val="left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Α.Π.: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14:paraId="34B15EE4" w14:textId="77777777" w:rsidR="005456EB" w:rsidRDefault="005456EB">
            <w:pPr>
              <w:spacing w:line="276" w:lineRule="auto"/>
              <w:jc w:val="left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392117F" w14:textId="77777777" w:rsidR="005456EB" w:rsidRDefault="005456EB">
            <w:pPr>
              <w:spacing w:line="276" w:lineRule="auto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0D4250E0" w14:textId="77777777" w:rsidR="005456EB" w:rsidRDefault="005456EB">
      <w:pPr>
        <w:spacing w:before="120" w:after="120"/>
        <w:jc w:val="center"/>
        <w:rPr>
          <w:rFonts w:ascii="Tahoma" w:eastAsia="Tahoma" w:hAnsi="Tahoma" w:cs="Tahoma"/>
          <w:sz w:val="18"/>
          <w:szCs w:val="18"/>
        </w:rPr>
      </w:pPr>
    </w:p>
    <w:p w14:paraId="442564CF" w14:textId="77777777" w:rsidR="005456EB" w:rsidRDefault="00AC05D8">
      <w:pPr>
        <w:spacing w:before="120" w:after="12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ΘΕΜΑ:</w:t>
      </w:r>
      <w:r>
        <w:rPr>
          <w:rFonts w:ascii="Tahoma" w:eastAsia="Tahoma" w:hAnsi="Tahoma" w:cs="Tahoma"/>
          <w:sz w:val="20"/>
          <w:szCs w:val="20"/>
        </w:rPr>
        <w:t xml:space="preserve"> Τροποποίηση της Απόφασης </w:t>
      </w:r>
      <w:r w:rsidR="000C0AE3">
        <w:rPr>
          <w:rFonts w:ascii="Tahoma" w:eastAsia="Tahoma" w:hAnsi="Tahoma" w:cs="Tahoma"/>
          <w:sz w:val="20"/>
          <w:szCs w:val="20"/>
        </w:rPr>
        <w:t>Έ</w:t>
      </w:r>
      <w:r>
        <w:rPr>
          <w:rFonts w:ascii="Tahoma" w:eastAsia="Tahoma" w:hAnsi="Tahoma" w:cs="Tahoma"/>
          <w:sz w:val="20"/>
          <w:szCs w:val="20"/>
        </w:rPr>
        <w:t xml:space="preserve">νταξης του έργου « …..………………… » με κωδικό εγγραφής στο ΠΔΕ ……………..στο  πλαίσιο του </w:t>
      </w:r>
      <w:r>
        <w:rPr>
          <w:rFonts w:ascii="Tahoma" w:eastAsia="Tahoma" w:hAnsi="Tahoma" w:cs="Tahoma"/>
          <w:b/>
          <w:sz w:val="20"/>
          <w:szCs w:val="20"/>
        </w:rPr>
        <w:t>«</w:t>
      </w:r>
      <w:r>
        <w:rPr>
          <w:rFonts w:ascii="Tahoma" w:eastAsia="Tahoma" w:hAnsi="Tahoma" w:cs="Tahoma"/>
          <w:sz w:val="20"/>
          <w:szCs w:val="20"/>
        </w:rPr>
        <w:t>ΤΠΑ/ΠΠΑ» του ΕΠΑ 2021-2025.</w:t>
      </w:r>
    </w:p>
    <w:p w14:paraId="69994552" w14:textId="77777777" w:rsidR="005456EB" w:rsidRDefault="005456EB">
      <w:pPr>
        <w:spacing w:before="120" w:after="120" w:line="276" w:lineRule="auto"/>
        <w:ind w:left="-420" w:right="32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380538C0" w14:textId="77777777" w:rsidR="005456EB" w:rsidRDefault="00AC05D8">
      <w:pPr>
        <w:spacing w:before="120" w:after="120"/>
        <w:jc w:val="center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ΑΠΟΦΑΣΗ </w:t>
      </w:r>
    </w:p>
    <w:p w14:paraId="3B5EEF0C" w14:textId="77777777" w:rsidR="005456EB" w:rsidRDefault="00AC05D8">
      <w:pPr>
        <w:spacing w:before="120" w:after="12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[Το αρμόδιο όργανο]</w:t>
      </w:r>
    </w:p>
    <w:p w14:paraId="44057C45" w14:textId="77777777" w:rsidR="005456EB" w:rsidRDefault="005456EB">
      <w:pPr>
        <w:tabs>
          <w:tab w:val="left" w:pos="8789"/>
        </w:tabs>
        <w:ind w:left="-425" w:right="45"/>
        <w:jc w:val="center"/>
        <w:rPr>
          <w:rFonts w:ascii="Tahoma" w:eastAsia="Tahoma" w:hAnsi="Tahoma" w:cs="Tahoma"/>
          <w:b/>
          <w:sz w:val="20"/>
          <w:szCs w:val="20"/>
        </w:rPr>
      </w:pPr>
      <w:bookmarkStart w:id="0" w:name="_heading=h.gjdgxs" w:colFirst="0" w:colLast="0"/>
      <w:bookmarkEnd w:id="0"/>
    </w:p>
    <w:p w14:paraId="217D45E6" w14:textId="77777777" w:rsidR="005456EB" w:rsidRDefault="00AC05D8">
      <w:pPr>
        <w:spacing w:before="120" w:after="120" w:line="276" w:lineRule="auto"/>
        <w:ind w:left="-425" w:right="32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Έχοντας υπόψη [είναι ενδεικτικά και προσαρμόζονται από την ΥΔ]: </w:t>
      </w:r>
    </w:p>
    <w:p w14:paraId="5DEF526F" w14:textId="482542DA" w:rsidR="005456EB" w:rsidRDefault="00AC05D8">
      <w:pPr>
        <w:numPr>
          <w:ilvl w:val="0"/>
          <w:numId w:val="1"/>
        </w:numPr>
        <w:spacing w:before="120" w:after="120" w:line="276" w:lineRule="auto"/>
        <w:ind w:left="-141" w:right="3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Την με </w:t>
      </w:r>
      <w:proofErr w:type="spellStart"/>
      <w:r>
        <w:rPr>
          <w:rFonts w:ascii="Arial" w:eastAsia="Arial" w:hAnsi="Arial" w:cs="Arial"/>
          <w:sz w:val="20"/>
          <w:szCs w:val="20"/>
        </w:rPr>
        <w:t>αρ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πρωτ</w:t>
      </w:r>
      <w:proofErr w:type="spellEnd"/>
      <w:r>
        <w:rPr>
          <w:rFonts w:ascii="Arial" w:eastAsia="Arial" w:hAnsi="Arial" w:cs="Arial"/>
          <w:sz w:val="20"/>
          <w:szCs w:val="20"/>
        </w:rPr>
        <w:t>. 62564/</w:t>
      </w:r>
      <w:r w:rsidR="00F561BD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.6.2021 (Β’ 2442) Υπουργική Απόφαση «Σύστημα Διαχείρισης και Ελέγχου - Κανόνες Επιλεξιμότητας δαπανών για τα προγράμματα του ΕΠΑ 2021-2025». </w:t>
      </w:r>
    </w:p>
    <w:p w14:paraId="413A49E9" w14:textId="77777777" w:rsidR="005456EB" w:rsidRDefault="00AC05D8">
      <w:pPr>
        <w:numPr>
          <w:ilvl w:val="0"/>
          <w:numId w:val="1"/>
        </w:numPr>
        <w:spacing w:before="120" w:after="120" w:line="276" w:lineRule="auto"/>
        <w:ind w:left="-142" w:right="327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Τη με </w:t>
      </w:r>
      <w:bookmarkStart w:id="1" w:name="_GoBack"/>
      <w:proofErr w:type="spellStart"/>
      <w:r>
        <w:rPr>
          <w:rFonts w:ascii="Tahoma" w:eastAsia="Tahoma" w:hAnsi="Tahoma" w:cs="Tahoma"/>
          <w:sz w:val="20"/>
          <w:szCs w:val="20"/>
        </w:rPr>
        <w:t>αρι</w:t>
      </w:r>
      <w:bookmarkEnd w:id="1"/>
      <w:r>
        <w:rPr>
          <w:rFonts w:ascii="Tahoma" w:eastAsia="Tahoma" w:hAnsi="Tahoma" w:cs="Tahoma"/>
          <w:sz w:val="20"/>
          <w:szCs w:val="20"/>
        </w:rPr>
        <w:t>θμ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eastAsia="Tahoma" w:hAnsi="Tahoma" w:cs="Tahoma"/>
          <w:sz w:val="20"/>
          <w:szCs w:val="20"/>
        </w:rPr>
        <w:t>πρωτ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…………………… Απόφαση Ένταξης του έργου με τίτλο ….... και κωδικό εγγραφής στο ΠΔΕ ……………..στο  πλαίσιο του </w:t>
      </w:r>
      <w:r>
        <w:rPr>
          <w:rFonts w:ascii="Tahoma" w:eastAsia="Tahoma" w:hAnsi="Tahoma" w:cs="Tahoma"/>
          <w:b/>
          <w:sz w:val="20"/>
          <w:szCs w:val="20"/>
        </w:rPr>
        <w:t>«</w:t>
      </w:r>
      <w:r>
        <w:rPr>
          <w:rFonts w:ascii="Tahoma" w:eastAsia="Tahoma" w:hAnsi="Tahoma" w:cs="Tahoma"/>
          <w:sz w:val="20"/>
          <w:szCs w:val="20"/>
        </w:rPr>
        <w:t>ΤΠΑ/ΠΠΑ» του ΕΠΑ 2021-2025.</w:t>
      </w:r>
    </w:p>
    <w:p w14:paraId="74324476" w14:textId="77777777" w:rsidR="005456EB" w:rsidRDefault="00AC05D8">
      <w:pPr>
        <w:numPr>
          <w:ilvl w:val="0"/>
          <w:numId w:val="1"/>
        </w:numPr>
        <w:spacing w:before="120" w:after="120" w:line="276" w:lineRule="auto"/>
        <w:ind w:left="-142" w:right="327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Το με </w:t>
      </w:r>
      <w:proofErr w:type="spellStart"/>
      <w:r>
        <w:rPr>
          <w:rFonts w:ascii="Tahoma" w:eastAsia="Tahoma" w:hAnsi="Tahoma" w:cs="Tahoma"/>
          <w:sz w:val="20"/>
          <w:szCs w:val="20"/>
        </w:rPr>
        <w:t>αριθμ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eastAsia="Tahoma" w:hAnsi="Tahoma" w:cs="Tahoma"/>
          <w:sz w:val="20"/>
          <w:szCs w:val="20"/>
        </w:rPr>
        <w:t>πρωτ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………………… αίτημα του δικαιούχου προς την ΥΔ  «…………» για την τροποποίηση του εν θέματι έργου, το οποίο υποβλήθηκε ως συνημμένο στο </w:t>
      </w:r>
      <w:proofErr w:type="spellStart"/>
      <w:r>
        <w:rPr>
          <w:rFonts w:ascii="Tahoma" w:eastAsia="Tahoma" w:hAnsi="Tahoma" w:cs="Tahoma"/>
          <w:sz w:val="20"/>
          <w:szCs w:val="20"/>
        </w:rPr>
        <w:t>επανυποβληθέν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Τεχνικό Δελτίο Έργου (έκδοση …..) στο ΠΣ ΕΠΑ. </w:t>
      </w:r>
    </w:p>
    <w:p w14:paraId="47795462" w14:textId="77777777" w:rsidR="005456EB" w:rsidRDefault="00AC05D8">
      <w:pPr>
        <w:numPr>
          <w:ilvl w:val="0"/>
          <w:numId w:val="1"/>
        </w:numPr>
        <w:spacing w:before="120" w:after="120" w:line="276" w:lineRule="auto"/>
        <w:ind w:left="-142" w:right="327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Την έγκριση του αιτήματος από την ΥΔ και την οριστικοποίηση της νέας έκδοσης του Τεχνικού Δελτίου στο ΠΣ ΕΠΑ (τα α/α 2 και 3 ισχύουν στις περιπτώσεις που η διαδικασία τροποποίησης ενεργοποιείται από το δικαιούχο)</w:t>
      </w:r>
    </w:p>
    <w:p w14:paraId="14A714A3" w14:textId="77777777" w:rsidR="005456EB" w:rsidRDefault="00AC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42" w:right="327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Την ανάγκη τροποποίησης του έργου λόγω ………. (ισχύει στις περιπτώσεις που η διαδικασία τροποποίησης ενεργοποιείται από την ΥΔ </w:t>
      </w:r>
    </w:p>
    <w:p w14:paraId="68CF6D4E" w14:textId="77777777" w:rsidR="005456EB" w:rsidRDefault="00AC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42" w:right="327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</w:t>
      </w:r>
    </w:p>
    <w:p w14:paraId="78A13D19" w14:textId="77777777" w:rsidR="005456EB" w:rsidRDefault="005456E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327"/>
        <w:jc w:val="both"/>
        <w:rPr>
          <w:rFonts w:ascii="Tahoma" w:eastAsia="Tahoma" w:hAnsi="Tahoma" w:cs="Tahoma"/>
          <w:sz w:val="20"/>
          <w:szCs w:val="20"/>
        </w:rPr>
      </w:pPr>
    </w:p>
    <w:p w14:paraId="5CB1DA45" w14:textId="77777777" w:rsidR="005456EB" w:rsidRDefault="005456E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327"/>
        <w:jc w:val="both"/>
        <w:rPr>
          <w:rFonts w:ascii="Tahoma" w:eastAsia="Tahoma" w:hAnsi="Tahoma" w:cs="Tahoma"/>
          <w:sz w:val="20"/>
          <w:szCs w:val="20"/>
        </w:rPr>
      </w:pPr>
    </w:p>
    <w:p w14:paraId="2E0F8260" w14:textId="77777777" w:rsidR="005456EB" w:rsidRDefault="005456E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327"/>
        <w:jc w:val="both"/>
        <w:rPr>
          <w:rFonts w:ascii="Tahoma" w:eastAsia="Tahoma" w:hAnsi="Tahoma" w:cs="Tahoma"/>
          <w:sz w:val="20"/>
          <w:szCs w:val="20"/>
        </w:rPr>
      </w:pPr>
      <w:bookmarkStart w:id="2" w:name="_heading=h.3znysh7" w:colFirst="0" w:colLast="0"/>
      <w:bookmarkEnd w:id="2"/>
    </w:p>
    <w:p w14:paraId="240979A3" w14:textId="77777777" w:rsidR="005456EB" w:rsidRDefault="005456EB">
      <w:pPr>
        <w:spacing w:before="120" w:after="120" w:line="276" w:lineRule="auto"/>
        <w:ind w:left="360" w:right="327"/>
        <w:jc w:val="both"/>
        <w:rPr>
          <w:rFonts w:ascii="Tahoma" w:eastAsia="Tahoma" w:hAnsi="Tahoma" w:cs="Tahoma"/>
          <w:sz w:val="20"/>
          <w:szCs w:val="20"/>
        </w:rPr>
      </w:pPr>
      <w:bookmarkStart w:id="3" w:name="_heading=h.1fob9te" w:colFirst="0" w:colLast="0"/>
      <w:bookmarkEnd w:id="3"/>
    </w:p>
    <w:p w14:paraId="1A8C371C" w14:textId="77777777" w:rsidR="005456EB" w:rsidRDefault="005456EB">
      <w:pPr>
        <w:spacing w:before="120" w:after="120" w:line="276" w:lineRule="auto"/>
        <w:ind w:left="360" w:right="327"/>
        <w:jc w:val="both"/>
        <w:rPr>
          <w:rFonts w:ascii="Tahoma" w:eastAsia="Tahoma" w:hAnsi="Tahoma" w:cs="Tahoma"/>
          <w:sz w:val="20"/>
          <w:szCs w:val="20"/>
        </w:rPr>
      </w:pPr>
    </w:p>
    <w:p w14:paraId="102AFF4C" w14:textId="77777777" w:rsidR="005456EB" w:rsidRDefault="005456EB">
      <w:pPr>
        <w:spacing w:before="120" w:after="120" w:line="276" w:lineRule="auto"/>
        <w:ind w:left="360" w:right="327"/>
        <w:jc w:val="both"/>
        <w:rPr>
          <w:rFonts w:ascii="Tahoma" w:eastAsia="Tahoma" w:hAnsi="Tahoma" w:cs="Tahoma"/>
          <w:sz w:val="20"/>
          <w:szCs w:val="20"/>
        </w:rPr>
      </w:pPr>
      <w:bookmarkStart w:id="4" w:name="_heading=h.30j0zll" w:colFirst="0" w:colLast="0"/>
      <w:bookmarkEnd w:id="4"/>
    </w:p>
    <w:p w14:paraId="5C90BD15" w14:textId="77777777" w:rsidR="005456EB" w:rsidRDefault="00AC05D8">
      <w:pPr>
        <w:spacing w:before="120" w:after="120" w:line="276" w:lineRule="auto"/>
        <w:ind w:left="-420" w:right="3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Αποφασίζει</w:t>
      </w:r>
    </w:p>
    <w:p w14:paraId="37B2AA7E" w14:textId="77777777" w:rsidR="005456EB" w:rsidRDefault="00AC05D8">
      <w:pPr>
        <w:spacing w:before="120" w:after="120" w:line="276" w:lineRule="auto"/>
        <w:ind w:left="-420" w:right="320"/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Την τροποποίηση του έργου «……………………………………....», με κωδικό εγγραφής στο ΠΔΕ ……., με δικαιούχο τον/την «………………………», συνολικού προϋπολογισμού ………………… ευρώ, το οποίο χρηματοδοτείται από τον Άξονα Προτεραιότητας «…………………..………….» του ΤΠΑ/ΠΠΑ ως προς ……...…………………………………………...</w:t>
      </w:r>
      <w:r>
        <w:rPr>
          <w:rFonts w:ascii="Tahoma" w:eastAsia="Tahoma" w:hAnsi="Tahoma" w:cs="Tahoma"/>
          <w:i/>
          <w:sz w:val="20"/>
          <w:szCs w:val="20"/>
        </w:rPr>
        <w:t xml:space="preserve"> (σημεία τροποποίησης - στοιχεία του έργου που μεταβάλλονται). </w:t>
      </w:r>
    </w:p>
    <w:p w14:paraId="5C4371C6" w14:textId="77777777" w:rsidR="005456EB" w:rsidRDefault="00AC05D8">
      <w:pPr>
        <w:spacing w:before="120" w:after="60" w:line="276" w:lineRule="auto"/>
        <w:ind w:left="-425" w:right="329"/>
        <w:jc w:val="both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sz w:val="20"/>
          <w:szCs w:val="20"/>
        </w:rPr>
        <w:t xml:space="preserve">Η τροποποίηση του Έργου γίνεται αποδεκτή διότι …………………………………………… </w:t>
      </w:r>
      <w:r>
        <w:rPr>
          <w:rFonts w:ascii="Tahoma" w:eastAsia="Tahoma" w:hAnsi="Tahoma" w:cs="Tahoma"/>
          <w:i/>
          <w:sz w:val="20"/>
          <w:szCs w:val="20"/>
        </w:rPr>
        <w:t>(αιτιολόγηση της αναγκαιότητας της τροποποίησης και των αποτελεσμάτων αυτής).</w:t>
      </w:r>
      <w:r>
        <w:rPr>
          <w:rFonts w:ascii="Tahoma" w:eastAsia="Tahoma" w:hAnsi="Tahoma" w:cs="Tahoma"/>
          <w:i/>
          <w:sz w:val="18"/>
          <w:szCs w:val="18"/>
        </w:rPr>
        <w:t xml:space="preserve"> </w:t>
      </w:r>
    </w:p>
    <w:p w14:paraId="22709625" w14:textId="77777777" w:rsidR="005456EB" w:rsidRDefault="00AC05D8">
      <w:pPr>
        <w:spacing w:before="120" w:after="60" w:line="276" w:lineRule="auto"/>
        <w:ind w:left="-425" w:right="3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Η παρούσα τροποποίηση, σε </w:t>
      </w:r>
      <w:proofErr w:type="spellStart"/>
      <w:r>
        <w:rPr>
          <w:rFonts w:ascii="Arial" w:eastAsia="Arial" w:hAnsi="Arial" w:cs="Arial"/>
          <w:sz w:val="20"/>
          <w:szCs w:val="20"/>
        </w:rPr>
        <w:t>καµία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περίπτωση δεν αναιρεί ή μεταβάλλει τις υποχρεώσεις του δικαιούχου που ρητά αναφέρονται στο Παράρτημα Ι </w:t>
      </w:r>
      <w:r>
        <w:rPr>
          <w:rFonts w:ascii="Tahoma" w:eastAsia="Tahoma" w:hAnsi="Tahoma" w:cs="Tahoma"/>
          <w:sz w:val="20"/>
          <w:szCs w:val="20"/>
        </w:rPr>
        <w:t>«</w:t>
      </w:r>
      <w:r>
        <w:rPr>
          <w:rFonts w:ascii="Arial" w:eastAsia="Arial" w:hAnsi="Arial" w:cs="Arial"/>
          <w:sz w:val="20"/>
          <w:szCs w:val="20"/>
        </w:rPr>
        <w:t>Υποχρεώσεις δικαιούχων</w:t>
      </w:r>
      <w:r>
        <w:rPr>
          <w:rFonts w:ascii="Tahoma" w:eastAsia="Tahoma" w:hAnsi="Tahoma" w:cs="Tahoma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 xml:space="preserve"> της αρχικής απόφασης ένταξης και τον </w:t>
      </w:r>
      <w:proofErr w:type="spellStart"/>
      <w:r>
        <w:rPr>
          <w:rFonts w:ascii="Arial" w:eastAsia="Arial" w:hAnsi="Arial" w:cs="Arial"/>
          <w:sz w:val="20"/>
          <w:szCs w:val="20"/>
        </w:rPr>
        <w:t>δεσµεύουν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καθ’ όλη τη διάρκεια υλοποίησης του έργου, ανεξαρτήτως από το πλήθος και το είδος των αλλαγών των στοιχείων του έργου που θα </w:t>
      </w:r>
      <w:proofErr w:type="spellStart"/>
      <w:r>
        <w:rPr>
          <w:rFonts w:ascii="Arial" w:eastAsia="Arial" w:hAnsi="Arial" w:cs="Arial"/>
          <w:sz w:val="20"/>
          <w:szCs w:val="20"/>
        </w:rPr>
        <w:t>πραγµατοποηθούν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43CBB6B" w14:textId="77777777" w:rsidR="005456EB" w:rsidRDefault="00AC05D8">
      <w:pPr>
        <w:spacing w:before="120" w:after="60" w:line="276" w:lineRule="auto"/>
        <w:ind w:left="-425" w:right="3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Σε περίπτωση που η υλοποίηση του έργου αποκλίνει από αυτές, η ΥΔ επανεξετάζει το έργο και μπορεί να προβεί στην ανάκληση της απόφασης ένταξής του. </w:t>
      </w:r>
    </w:p>
    <w:tbl>
      <w:tblPr>
        <w:tblStyle w:val="aa"/>
        <w:tblW w:w="39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</w:tblGrid>
      <w:tr w:rsidR="005456EB" w14:paraId="6C3C442C" w14:textId="77777777">
        <w:trPr>
          <w:jc w:val="right"/>
        </w:trPr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EED7A1" w14:textId="77777777" w:rsidR="005456EB" w:rsidRDefault="0054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right="32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DD31A93" w14:textId="77777777" w:rsidR="005456EB" w:rsidRDefault="0054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right="32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6AF4022" w14:textId="77777777" w:rsidR="005456EB" w:rsidRDefault="00AC0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right="32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[Το αρμόδιο όργανο]</w:t>
            </w:r>
          </w:p>
        </w:tc>
      </w:tr>
    </w:tbl>
    <w:p w14:paraId="5F10346F" w14:textId="77777777" w:rsidR="005456EB" w:rsidRDefault="005456EB">
      <w:pPr>
        <w:spacing w:before="120" w:after="120"/>
        <w:ind w:left="-426" w:right="327"/>
        <w:jc w:val="both"/>
        <w:rPr>
          <w:rFonts w:ascii="Tahoma" w:eastAsia="Tahoma" w:hAnsi="Tahoma" w:cs="Tahoma"/>
          <w:sz w:val="20"/>
          <w:szCs w:val="20"/>
          <w:u w:val="single"/>
        </w:rPr>
      </w:pPr>
    </w:p>
    <w:p w14:paraId="0BB86842" w14:textId="77777777" w:rsidR="005456EB" w:rsidRDefault="00AC05D8">
      <w:pPr>
        <w:spacing w:before="120" w:after="120"/>
        <w:ind w:left="-426" w:right="327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  <w:u w:val="single"/>
        </w:rPr>
        <w:t>Κοινοποίηση</w:t>
      </w:r>
    </w:p>
    <w:p w14:paraId="3C846EF7" w14:textId="77777777" w:rsidR="005456EB" w:rsidRDefault="00AC05D8">
      <w:pPr>
        <w:spacing w:before="120" w:after="120"/>
        <w:ind w:left="-426" w:right="327"/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Δικαιούχος</w:t>
      </w:r>
    </w:p>
    <w:p w14:paraId="3FA1BC0B" w14:textId="77777777" w:rsidR="005456EB" w:rsidRDefault="00AC05D8">
      <w:pPr>
        <w:spacing w:before="120" w:after="120"/>
        <w:ind w:left="-426" w:right="327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  <w:u w:val="single"/>
        </w:rPr>
        <w:t xml:space="preserve">Εσωτερική Διανομή </w:t>
      </w:r>
    </w:p>
    <w:p w14:paraId="3AB7C252" w14:textId="77777777" w:rsidR="005456EB" w:rsidRDefault="00AC05D8">
      <w:pPr>
        <w:numPr>
          <w:ilvl w:val="0"/>
          <w:numId w:val="2"/>
        </w:numPr>
        <w:spacing w:before="120" w:after="120"/>
        <w:ind w:left="-426" w:right="327" w:firstLine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…………………………………………..</w:t>
      </w:r>
    </w:p>
    <w:sectPr w:rsidR="005456EB">
      <w:footerReference w:type="default" r:id="rId9"/>
      <w:footerReference w:type="first" r:id="rId10"/>
      <w:pgSz w:w="11906" w:h="16838"/>
      <w:pgMar w:top="851" w:right="1274" w:bottom="1440" w:left="1800" w:header="72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FF62" w14:textId="77777777" w:rsidR="00A31B3D" w:rsidRDefault="00A31B3D">
      <w:r>
        <w:separator/>
      </w:r>
    </w:p>
  </w:endnote>
  <w:endnote w:type="continuationSeparator" w:id="0">
    <w:p w14:paraId="07BD4EE3" w14:textId="77777777" w:rsidR="00A31B3D" w:rsidRDefault="00A3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B424" w14:textId="77777777" w:rsidR="005456EB" w:rsidRDefault="00AC05D8">
    <w:pPr>
      <w:ind w:left="-567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551F33" wp14:editId="799AB201">
          <wp:simplePos x="0" y="0"/>
          <wp:positionH relativeFrom="column">
            <wp:posOffset>4607560</wp:posOffset>
          </wp:positionH>
          <wp:positionV relativeFrom="paragraph">
            <wp:posOffset>143510</wp:posOffset>
          </wp:positionV>
          <wp:extent cx="1080000" cy="540000"/>
          <wp:effectExtent l="0" t="0" r="0" b="0"/>
          <wp:wrapSquare wrapText="bothSides" distT="0" distB="0" distL="114300" distR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EABBF55" wp14:editId="5DD7FA2A">
              <wp:simplePos x="0" y="0"/>
              <wp:positionH relativeFrom="column">
                <wp:posOffset>-507999</wp:posOffset>
              </wp:positionH>
              <wp:positionV relativeFrom="paragraph">
                <wp:posOffset>0</wp:posOffset>
              </wp:positionV>
              <wp:extent cx="6200140" cy="22225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0693" y="378000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0</wp:posOffset>
              </wp:positionV>
              <wp:extent cx="6200140" cy="22225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1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CBE80C0" w14:textId="77777777" w:rsidR="005456EB" w:rsidRDefault="00AC05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Έντυπο: Δ5 Ε2 </w:t>
    </w:r>
  </w:p>
  <w:p w14:paraId="135E1E05" w14:textId="77777777" w:rsidR="005456EB" w:rsidRDefault="00AC05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Έκδοση: 1η_1.</w:t>
    </w:r>
    <w:r w:rsidR="00313886">
      <w:rPr>
        <w:rFonts w:ascii="Arial" w:eastAsia="Arial" w:hAnsi="Arial" w:cs="Arial"/>
        <w:color w:val="000000"/>
        <w:sz w:val="18"/>
        <w:szCs w:val="18"/>
      </w:rPr>
      <w:t>7</w:t>
    </w:r>
    <w:r>
      <w:rPr>
        <w:rFonts w:ascii="Arial" w:eastAsia="Arial" w:hAnsi="Arial" w:cs="Arial"/>
        <w:color w:val="000000"/>
        <w:sz w:val="18"/>
        <w:szCs w:val="18"/>
      </w:rPr>
      <w:t xml:space="preserve">.2021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13886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1CB2583F" w14:textId="77777777" w:rsidR="005456EB" w:rsidRDefault="00545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  <w:p w14:paraId="00F025BC" w14:textId="77777777" w:rsidR="005456EB" w:rsidRDefault="00545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2F3B" w14:textId="77777777" w:rsidR="005456EB" w:rsidRDefault="00AC05D8">
    <w:pPr>
      <w:ind w:left="-567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1A518BD" wp14:editId="75B2F1AF">
          <wp:simplePos x="0" y="0"/>
          <wp:positionH relativeFrom="column">
            <wp:posOffset>4487545</wp:posOffset>
          </wp:positionH>
          <wp:positionV relativeFrom="paragraph">
            <wp:posOffset>19685</wp:posOffset>
          </wp:positionV>
          <wp:extent cx="1223645" cy="719455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64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CEEBD68" wp14:editId="1DE54248">
              <wp:simplePos x="0" y="0"/>
              <wp:positionH relativeFrom="column">
                <wp:posOffset>-507999</wp:posOffset>
              </wp:positionH>
              <wp:positionV relativeFrom="paragraph">
                <wp:posOffset>0</wp:posOffset>
              </wp:positionV>
              <wp:extent cx="6200140" cy="22225"/>
              <wp:effectExtent l="0" t="0" r="0" b="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0693" y="378000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0</wp:posOffset>
              </wp:positionV>
              <wp:extent cx="6200140" cy="22225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1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9F0A643" w14:textId="77777777" w:rsidR="005456EB" w:rsidRDefault="00AC05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Έντυπο: Δ5 Ε2 </w:t>
    </w:r>
  </w:p>
  <w:p w14:paraId="302746E6" w14:textId="77777777" w:rsidR="005456EB" w:rsidRDefault="00AC05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Έκδοση: 1η_10.6.2021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DD7AC96" w14:textId="77777777" w:rsidR="005456EB" w:rsidRDefault="00545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rFonts w:ascii="Arial" w:eastAsia="Arial" w:hAnsi="Arial" w:cs="Arial"/>
        <w:color w:val="000000"/>
      </w:rPr>
    </w:pPr>
  </w:p>
  <w:p w14:paraId="0604D7D4" w14:textId="77777777" w:rsidR="005456EB" w:rsidRDefault="00545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rFonts w:ascii="Arial" w:eastAsia="Arial" w:hAnsi="Arial" w:cs="Arial"/>
        <w:color w:val="000000"/>
      </w:rPr>
    </w:pPr>
  </w:p>
  <w:p w14:paraId="02D891B2" w14:textId="77777777" w:rsidR="005456EB" w:rsidRDefault="00545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14CD" w14:textId="77777777" w:rsidR="00A31B3D" w:rsidRDefault="00A31B3D">
      <w:r>
        <w:separator/>
      </w:r>
    </w:p>
  </w:footnote>
  <w:footnote w:type="continuationSeparator" w:id="0">
    <w:p w14:paraId="5792BE73" w14:textId="77777777" w:rsidR="00A31B3D" w:rsidRDefault="00A3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889"/>
    <w:multiLevelType w:val="multilevel"/>
    <w:tmpl w:val="59047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EC7"/>
    <w:multiLevelType w:val="multilevel"/>
    <w:tmpl w:val="A04C2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EB"/>
    <w:rsid w:val="000C0AE3"/>
    <w:rsid w:val="00313886"/>
    <w:rsid w:val="005456EB"/>
    <w:rsid w:val="00A31B3D"/>
    <w:rsid w:val="00AC05D8"/>
    <w:rsid w:val="00B621DE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1FCA"/>
  <w15:docId w15:val="{817CA23E-A963-4FC1-8CD6-650FE70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93"/>
  </w:style>
  <w:style w:type="paragraph" w:styleId="Heading1">
    <w:name w:val="heading 1"/>
    <w:basedOn w:val="Normal"/>
    <w:next w:val="Normal"/>
    <w:link w:val="Heading1Char"/>
    <w:uiPriority w:val="9"/>
    <w:qFormat/>
    <w:rsid w:val="009B4C93"/>
    <w:pPr>
      <w:keepNext/>
      <w:widowControl w:val="0"/>
      <w:jc w:val="center"/>
      <w:outlineLvl w:val="0"/>
    </w:pPr>
    <w:rPr>
      <w:rFonts w:ascii="Arial" w:hAnsi="Arial"/>
      <w:b/>
      <w:kern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C93"/>
    <w:pPr>
      <w:keepNext/>
      <w:widowControl w:val="0"/>
      <w:jc w:val="both"/>
      <w:outlineLvl w:val="1"/>
    </w:pPr>
    <w:rPr>
      <w:rFonts w:ascii="Arial" w:hAnsi="Arial"/>
      <w:b/>
      <w:kern w:val="22"/>
      <w:sz w:val="22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C9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A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9B4C93"/>
    <w:rPr>
      <w:rFonts w:ascii="Arial" w:eastAsia="Times New Roman" w:hAnsi="Arial" w:cs="Times New Roman"/>
      <w:b/>
      <w:kern w:val="22"/>
      <w:sz w:val="24"/>
      <w:szCs w:val="20"/>
      <w:lang w:val="en-US" w:eastAsia="el-GR"/>
    </w:rPr>
  </w:style>
  <w:style w:type="character" w:customStyle="1" w:styleId="Heading2Char">
    <w:name w:val="Heading 2 Char"/>
    <w:link w:val="Heading2"/>
    <w:rsid w:val="009B4C93"/>
    <w:rPr>
      <w:rFonts w:ascii="Arial" w:eastAsia="Times New Roman" w:hAnsi="Arial" w:cs="Times New Roman"/>
      <w:b/>
      <w:kern w:val="22"/>
      <w:szCs w:val="20"/>
      <w:lang w:eastAsia="el-GR"/>
    </w:rPr>
  </w:style>
  <w:style w:type="character" w:customStyle="1" w:styleId="Heading4Char">
    <w:name w:val="Heading 4 Char"/>
    <w:link w:val="Heading4"/>
    <w:rsid w:val="009B4C93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9B4C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4C9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rsid w:val="009B4C9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02F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2FA9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0E6A5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ormal"/>
    <w:rsid w:val="000E6A56"/>
    <w:pPr>
      <w:spacing w:line="360" w:lineRule="auto"/>
      <w:ind w:right="567"/>
      <w:jc w:val="both"/>
    </w:pPr>
    <w:rPr>
      <w:szCs w:val="20"/>
    </w:rPr>
  </w:style>
  <w:style w:type="paragraph" w:styleId="BodyText">
    <w:name w:val="Body Text"/>
    <w:basedOn w:val="Normal"/>
    <w:link w:val="BodyTextChar"/>
    <w:rsid w:val="008F3791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link w:val="BodyText"/>
    <w:rsid w:val="008F3791"/>
    <w:rPr>
      <w:rFonts w:ascii="Verdana" w:eastAsia="Times New Roman" w:hAnsi="Verdana"/>
      <w:sz w:val="16"/>
      <w:szCs w:val="16"/>
    </w:rPr>
  </w:style>
  <w:style w:type="character" w:styleId="PageNumber">
    <w:name w:val="page number"/>
    <w:basedOn w:val="DefaultParagraphFont"/>
    <w:rsid w:val="00A17291"/>
  </w:style>
  <w:style w:type="paragraph" w:styleId="CommentText">
    <w:name w:val="annotation text"/>
    <w:basedOn w:val="Normal"/>
    <w:link w:val="CommentTextChar"/>
    <w:semiHidden/>
    <w:rsid w:val="008C372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3720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F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84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9D2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rsid w:val="004A62E2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E1E1F"/>
    <w:rPr>
      <w:rFonts w:ascii="Verdana" w:hAnsi="Verdana"/>
      <w:szCs w:val="24"/>
      <w:lang w:val="el-GR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before="120" w:after="120" w:line="360" w:lineRule="auto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N/r2/SXjW6U8t2oVdVcKm4MeTQ==">AMUW2mUj98QWN4ShjnWmGfssc//cMk6xp/bam/QOAoSTMr5NTr+VPiDuzCAPZiNAGnlT0X5C0P/z9jpEpjsFqVayteOpazQvUgMNfI6HbT6j9J69syvHxRypFlFkz2011BMpekE5aZ9QawgB1YmH0g7fW4ved9U0zxS4KBbZNrLMcXGCar8mC6o=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2034</Characters>
  <Application>Microsoft Office Word</Application>
  <DocSecurity>0</DocSecurity>
  <Lines>71</Lines>
  <Paragraphs>32</Paragraphs>
  <ScaleCrop>false</ScaleCrop>
  <Company>PricewaterhouseCoopers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g.tarnaras</dc:creator>
  <cp:lastModifiedBy>Efthymios Argyropoulos (GR)</cp:lastModifiedBy>
  <cp:revision>6</cp:revision>
  <dcterms:created xsi:type="dcterms:W3CDTF">2021-06-10T12:00:00Z</dcterms:created>
  <dcterms:modified xsi:type="dcterms:W3CDTF">2021-06-30T10:42:00Z</dcterms:modified>
</cp:coreProperties>
</file>